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E40A" w14:textId="0612D72E" w:rsidR="00DB3C05" w:rsidRDefault="00112278" w:rsidP="00112278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12278">
        <w:rPr>
          <w:rFonts w:ascii="David" w:hAnsi="David" w:cs="David" w:hint="cs"/>
          <w:b/>
          <w:bCs/>
          <w:sz w:val="32"/>
          <w:szCs w:val="32"/>
          <w:u w:val="single"/>
          <w:rtl/>
        </w:rPr>
        <w:t>הסכם גירושין</w:t>
      </w:r>
      <w:r w:rsidR="00475A4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לדוגמא</w:t>
      </w:r>
    </w:p>
    <w:p w14:paraId="1BD5B031" w14:textId="5E40BF3A" w:rsidR="00475A45" w:rsidRPr="00475A45" w:rsidRDefault="00475A45" w:rsidP="00475A45">
      <w:pPr>
        <w:bidi/>
        <w:spacing w:line="360" w:lineRule="auto"/>
        <w:jc w:val="center"/>
        <w:rPr>
          <w:rFonts w:ascii="David" w:hAnsi="David" w:cs="David"/>
          <w:i/>
          <w:iCs/>
          <w:sz w:val="32"/>
          <w:szCs w:val="32"/>
          <w:rtl/>
        </w:rPr>
      </w:pPr>
      <w:r w:rsidRPr="00475A45">
        <w:rPr>
          <w:rFonts w:ascii="David" w:hAnsi="David" w:cs="David" w:hint="cs"/>
          <w:i/>
          <w:iCs/>
          <w:sz w:val="32"/>
          <w:szCs w:val="32"/>
          <w:highlight w:val="yellow"/>
          <w:rtl/>
        </w:rPr>
        <w:t xml:space="preserve">באדיבות אתר </w:t>
      </w:r>
      <w:r w:rsidRPr="00475A45">
        <w:rPr>
          <w:rFonts w:ascii="David" w:hAnsi="David" w:cs="David"/>
          <w:i/>
          <w:iCs/>
          <w:sz w:val="32"/>
          <w:szCs w:val="32"/>
          <w:highlight w:val="yellow"/>
        </w:rPr>
        <w:t>www.todivorce.co.il</w:t>
      </w:r>
    </w:p>
    <w:p w14:paraId="21622827" w14:textId="77777777" w:rsidR="00112278" w:rsidRDefault="00112278" w:rsidP="00112278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DAB35CF" w14:textId="77777777" w:rsidR="00112278" w:rsidRDefault="00112278" w:rsidP="00112278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112278">
        <w:rPr>
          <w:rFonts w:ascii="David" w:hAnsi="David" w:cs="David" w:hint="cs"/>
          <w:sz w:val="24"/>
          <w:szCs w:val="24"/>
          <w:rtl/>
        </w:rPr>
        <w:t>שנערך ונחתם ב_________ יום____ חודש_____ שנת__________</w:t>
      </w:r>
    </w:p>
    <w:p w14:paraId="3C3C37A4" w14:textId="77777777" w:rsidR="00112278" w:rsidRDefault="00112278" w:rsidP="00112278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D2F6891" w14:textId="77777777" w:rsidR="00112278" w:rsidRDefault="00112278" w:rsidP="00035D9D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בין:</w:t>
      </w:r>
      <w:r w:rsidR="0038202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פלוני אלמוני ת"ז </w:t>
      </w:r>
      <w:r w:rsidR="00035D9D">
        <w:rPr>
          <w:rFonts w:ascii="David" w:hAnsi="David" w:cs="David"/>
          <w:b/>
          <w:bCs/>
          <w:sz w:val="24"/>
          <w:szCs w:val="24"/>
        </w:rPr>
        <w:t>123456789</w:t>
      </w:r>
    </w:p>
    <w:p w14:paraId="4ECB6249" w14:textId="77777777" w:rsidR="00112278" w:rsidRPr="00112278" w:rsidRDefault="00112278" w:rsidP="00112278">
      <w:pPr>
        <w:bidi/>
        <w:spacing w:line="360" w:lineRule="auto"/>
        <w:jc w:val="right"/>
        <w:rPr>
          <w:rFonts w:ascii="David" w:hAnsi="David" w:cs="David"/>
          <w:sz w:val="24"/>
          <w:szCs w:val="24"/>
        </w:rPr>
      </w:pPr>
      <w:r w:rsidRPr="00112278">
        <w:rPr>
          <w:rFonts w:ascii="David" w:hAnsi="David" w:cs="David" w:hint="cs"/>
          <w:sz w:val="24"/>
          <w:szCs w:val="24"/>
          <w:rtl/>
        </w:rPr>
        <w:t>(להלן: "</w:t>
      </w:r>
      <w:r w:rsidRPr="00112278">
        <w:rPr>
          <w:rFonts w:ascii="David" w:hAnsi="David" w:cs="David" w:hint="cs"/>
          <w:b/>
          <w:bCs/>
          <w:sz w:val="24"/>
          <w:szCs w:val="24"/>
          <w:rtl/>
        </w:rPr>
        <w:t>האיש</w:t>
      </w:r>
      <w:r w:rsidRPr="00112278">
        <w:rPr>
          <w:rFonts w:ascii="David" w:hAnsi="David" w:cs="David" w:hint="cs"/>
          <w:sz w:val="24"/>
          <w:szCs w:val="24"/>
          <w:rtl/>
        </w:rPr>
        <w:t>")</w:t>
      </w:r>
    </w:p>
    <w:p w14:paraId="6B865BAA" w14:textId="77777777" w:rsidR="00112278" w:rsidRPr="00112278" w:rsidRDefault="00112278" w:rsidP="00035D9D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112278">
        <w:rPr>
          <w:rFonts w:ascii="David" w:hAnsi="David" w:cs="David" w:hint="cs"/>
          <w:sz w:val="24"/>
          <w:szCs w:val="24"/>
          <w:rtl/>
        </w:rPr>
        <w:t xml:space="preserve">לבין: </w:t>
      </w:r>
      <w:r w:rsidR="00035D9D">
        <w:rPr>
          <w:rFonts w:ascii="David" w:hAnsi="David" w:cs="David" w:hint="cs"/>
          <w:b/>
          <w:bCs/>
          <w:sz w:val="24"/>
          <w:szCs w:val="24"/>
          <w:rtl/>
        </w:rPr>
        <w:t>פלונית אלמוני</w:t>
      </w:r>
      <w:r w:rsidRPr="00112278">
        <w:rPr>
          <w:rFonts w:ascii="David" w:hAnsi="David" w:cs="David" w:hint="cs"/>
          <w:b/>
          <w:bCs/>
          <w:sz w:val="24"/>
          <w:szCs w:val="24"/>
          <w:rtl/>
        </w:rPr>
        <w:t xml:space="preserve"> ת"ז </w:t>
      </w:r>
      <w:r w:rsidR="00035D9D">
        <w:rPr>
          <w:rFonts w:ascii="David" w:hAnsi="David" w:cs="David"/>
          <w:b/>
          <w:bCs/>
          <w:sz w:val="24"/>
          <w:szCs w:val="24"/>
        </w:rPr>
        <w:t>987654321</w:t>
      </w:r>
    </w:p>
    <w:p w14:paraId="1C777E19" w14:textId="77777777" w:rsidR="00112278" w:rsidRDefault="00112278" w:rsidP="00112278">
      <w:pPr>
        <w:bidi/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112278">
        <w:rPr>
          <w:rFonts w:ascii="David" w:hAnsi="David" w:cs="David" w:hint="cs"/>
          <w:sz w:val="24"/>
          <w:szCs w:val="24"/>
          <w:rtl/>
        </w:rPr>
        <w:t>(להלן: "</w:t>
      </w:r>
      <w:r w:rsidRPr="00112278">
        <w:rPr>
          <w:rFonts w:ascii="David" w:hAnsi="David" w:cs="David" w:hint="cs"/>
          <w:b/>
          <w:bCs/>
          <w:sz w:val="24"/>
          <w:szCs w:val="24"/>
          <w:rtl/>
        </w:rPr>
        <w:t>האישה</w:t>
      </w:r>
      <w:r w:rsidRPr="00112278">
        <w:rPr>
          <w:rFonts w:ascii="David" w:hAnsi="David" w:cs="David" w:hint="cs"/>
          <w:sz w:val="24"/>
          <w:szCs w:val="24"/>
          <w:rtl/>
        </w:rPr>
        <w:t>")</w:t>
      </w:r>
    </w:p>
    <w:p w14:paraId="2F2D49F1" w14:textId="77777777" w:rsidR="00112278" w:rsidRPr="006D6151" w:rsidRDefault="00112278" w:rsidP="00112278">
      <w:pPr>
        <w:bidi/>
        <w:spacing w:before="120" w:after="0" w:line="360" w:lineRule="auto"/>
        <w:ind w:left="41" w:right="180"/>
        <w:jc w:val="both"/>
        <w:rPr>
          <w:rFonts w:ascii="David" w:eastAsia="Times New Roman" w:hAnsi="David" w:cs="David"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הואיל</w:t>
      </w:r>
      <w:r>
        <w:rPr>
          <w:rFonts w:ascii="David" w:eastAsia="Times New Roman" w:hAnsi="David" w:cs="David"/>
          <w:sz w:val="20"/>
          <w:szCs w:val="24"/>
          <w:rtl/>
        </w:rPr>
        <w:t xml:space="preserve">   והצדדים הינם 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בני זוג נשואים </w:t>
      </w:r>
    </w:p>
    <w:p w14:paraId="777A799D" w14:textId="77777777" w:rsidR="00112278" w:rsidRPr="006D6151" w:rsidRDefault="00112278" w:rsidP="002E3983">
      <w:pPr>
        <w:bidi/>
        <w:spacing w:before="120" w:after="0" w:line="360" w:lineRule="auto"/>
        <w:ind w:left="41" w:right="180"/>
        <w:jc w:val="both"/>
        <w:rPr>
          <w:rFonts w:ascii="David" w:eastAsia="Times New Roman" w:hAnsi="David" w:cs="David"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והואיל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</w:t>
      </w:r>
      <w:r w:rsidRPr="006D6151">
        <w:rPr>
          <w:rFonts w:ascii="David" w:eastAsia="Times New Roman" w:hAnsi="David" w:cs="David"/>
          <w:sz w:val="20"/>
          <w:szCs w:val="24"/>
        </w:rPr>
        <w:t xml:space="preserve">  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והצדדים </w:t>
      </w:r>
      <w:r w:rsidR="00382023">
        <w:rPr>
          <w:rFonts w:ascii="David" w:eastAsia="Times New Roman" w:hAnsi="David" w:cs="David" w:hint="cs"/>
          <w:sz w:val="20"/>
          <w:szCs w:val="24"/>
          <w:rtl/>
        </w:rPr>
        <w:t xml:space="preserve">מעוניינים </w:t>
      </w:r>
      <w:proofErr w:type="spellStart"/>
      <w:r w:rsidR="00382023">
        <w:rPr>
          <w:rFonts w:ascii="David" w:eastAsia="Times New Roman" w:hAnsi="David" w:cs="David" w:hint="cs"/>
          <w:sz w:val="20"/>
          <w:szCs w:val="24"/>
          <w:rtl/>
        </w:rPr>
        <w:t>להפרד</w:t>
      </w:r>
      <w:proofErr w:type="spellEnd"/>
      <w:r w:rsidRPr="006D6151">
        <w:rPr>
          <w:rFonts w:ascii="David" w:eastAsia="Times New Roman" w:hAnsi="David" w:cs="David"/>
          <w:sz w:val="20"/>
          <w:szCs w:val="24"/>
          <w:rtl/>
        </w:rPr>
        <w:t xml:space="preserve"> בהסכמה </w:t>
      </w:r>
      <w:r w:rsidR="002E3983">
        <w:rPr>
          <w:rFonts w:ascii="David" w:eastAsia="Times New Roman" w:hAnsi="David" w:cs="David" w:hint="cs"/>
          <w:sz w:val="20"/>
          <w:szCs w:val="24"/>
          <w:rtl/>
        </w:rPr>
        <w:t>זה מזו</w:t>
      </w:r>
      <w:r w:rsidRPr="006D6151">
        <w:rPr>
          <w:rFonts w:ascii="David" w:eastAsia="Times New Roman" w:hAnsi="David" w:cs="David"/>
          <w:sz w:val="20"/>
          <w:szCs w:val="24"/>
          <w:rtl/>
        </w:rPr>
        <w:t>.</w:t>
      </w:r>
    </w:p>
    <w:p w14:paraId="30987EC9" w14:textId="77777777" w:rsidR="00112278" w:rsidRPr="006D6151" w:rsidRDefault="00112278" w:rsidP="00112278">
      <w:pPr>
        <w:bidi/>
        <w:spacing w:before="120" w:after="0" w:line="360" w:lineRule="auto"/>
        <w:ind w:left="41" w:right="180"/>
        <w:jc w:val="both"/>
        <w:rPr>
          <w:rFonts w:ascii="David" w:eastAsia="Times New Roman" w:hAnsi="David" w:cs="David"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והואיל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 וממערכת היחסים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 xml:space="preserve"> </w:t>
      </w:r>
      <w:r w:rsidRPr="006D6151">
        <w:rPr>
          <w:rFonts w:ascii="David" w:eastAsia="Times New Roman" w:hAnsi="David" w:cs="David"/>
          <w:sz w:val="20"/>
          <w:szCs w:val="24"/>
          <w:rtl/>
        </w:rPr>
        <w:t>נולד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ו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לבני הזוג 2 הקטינ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ים</w:t>
      </w:r>
      <w:r w:rsidRPr="006D6151">
        <w:rPr>
          <w:rFonts w:ascii="David" w:eastAsia="Times New Roman" w:hAnsi="David" w:cs="David"/>
          <w:sz w:val="20"/>
          <w:szCs w:val="24"/>
          <w:rtl/>
        </w:rPr>
        <w:t>:</w:t>
      </w:r>
    </w:p>
    <w:p w14:paraId="6544BD82" w14:textId="77777777" w:rsidR="00112278" w:rsidRPr="00D55E79" w:rsidRDefault="00112278" w:rsidP="00035D9D">
      <w:pPr>
        <w:pStyle w:val="a3"/>
        <w:numPr>
          <w:ilvl w:val="0"/>
          <w:numId w:val="2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0"/>
          <w:szCs w:val="24"/>
        </w:rPr>
      </w:pPr>
      <w:r w:rsidRPr="00D55E79">
        <w:rPr>
          <w:rFonts w:ascii="David" w:eastAsia="Times New Roman" w:hAnsi="David" w:cs="David" w:hint="cs"/>
          <w:b/>
          <w:bCs/>
          <w:sz w:val="20"/>
          <w:szCs w:val="24"/>
          <w:rtl/>
        </w:rPr>
        <w:t xml:space="preserve">ישראלי אלמוני ת"ז </w:t>
      </w:r>
      <w:r w:rsidR="00035D9D">
        <w:rPr>
          <w:rFonts w:ascii="David" w:eastAsia="Times New Roman" w:hAnsi="David" w:cs="David"/>
          <w:b/>
          <w:bCs/>
          <w:sz w:val="24"/>
          <w:szCs w:val="24"/>
        </w:rPr>
        <w:t>567891234</w:t>
      </w:r>
      <w:r w:rsidRPr="00D55E79">
        <w:rPr>
          <w:rFonts w:ascii="David" w:eastAsia="Times New Roman" w:hAnsi="David" w:cs="David" w:hint="cs"/>
          <w:b/>
          <w:bCs/>
          <w:sz w:val="20"/>
          <w:szCs w:val="24"/>
          <w:rtl/>
        </w:rPr>
        <w:t xml:space="preserve"> תאריך לי</w:t>
      </w:r>
      <w:r w:rsidRPr="00035D9D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דה </w:t>
      </w:r>
      <w:r w:rsidR="00035D9D" w:rsidRPr="00035D9D">
        <w:rPr>
          <w:rFonts w:ascii="David" w:eastAsia="Times New Roman" w:hAnsi="David" w:cs="David"/>
          <w:b/>
          <w:bCs/>
          <w:sz w:val="24"/>
          <w:szCs w:val="24"/>
        </w:rPr>
        <w:t>01.01.2011</w:t>
      </w:r>
    </w:p>
    <w:p w14:paraId="192711ED" w14:textId="77777777" w:rsidR="00112278" w:rsidRPr="00D55E79" w:rsidRDefault="00112278" w:rsidP="00035D9D">
      <w:pPr>
        <w:pStyle w:val="a3"/>
        <w:numPr>
          <w:ilvl w:val="0"/>
          <w:numId w:val="2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0"/>
          <w:szCs w:val="24"/>
          <w:rtl/>
        </w:rPr>
      </w:pPr>
      <w:r w:rsidRPr="00D55E79">
        <w:rPr>
          <w:rFonts w:ascii="David" w:eastAsia="Times New Roman" w:hAnsi="David" w:cs="David" w:hint="cs"/>
          <w:b/>
          <w:bCs/>
          <w:sz w:val="20"/>
          <w:szCs w:val="24"/>
          <w:rtl/>
        </w:rPr>
        <w:t xml:space="preserve">ישראלה אלמוני ת"ז </w:t>
      </w:r>
      <w:r w:rsidR="00035D9D">
        <w:rPr>
          <w:rFonts w:ascii="David" w:eastAsia="Times New Roman" w:hAnsi="David" w:cs="David"/>
          <w:b/>
          <w:bCs/>
          <w:sz w:val="24"/>
          <w:szCs w:val="24"/>
        </w:rPr>
        <w:t>432198765</w:t>
      </w:r>
      <w:r w:rsidR="00035D9D">
        <w:rPr>
          <w:rFonts w:ascii="David" w:eastAsia="Times New Roman" w:hAnsi="David" w:cs="David" w:hint="cs"/>
          <w:b/>
          <w:bCs/>
          <w:sz w:val="20"/>
          <w:szCs w:val="24"/>
          <w:rtl/>
        </w:rPr>
        <w:t xml:space="preserve"> תאריך לידה 02.02.2012</w:t>
      </w:r>
    </w:p>
    <w:p w14:paraId="0AE76194" w14:textId="77777777" w:rsidR="00112278" w:rsidRPr="006D6151" w:rsidRDefault="00112278" w:rsidP="00F11B77">
      <w:pPr>
        <w:bidi/>
        <w:spacing w:before="120" w:after="0" w:line="360" w:lineRule="auto"/>
        <w:ind w:left="41" w:right="180"/>
        <w:jc w:val="both"/>
        <w:rPr>
          <w:rFonts w:ascii="David" w:eastAsia="Times New Roman" w:hAnsi="David" w:cs="David"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והואיל</w:t>
      </w:r>
      <w:r w:rsidR="00035D9D">
        <w:rPr>
          <w:rFonts w:ascii="David" w:eastAsia="Times New Roman" w:hAnsi="David" w:cs="David"/>
          <w:sz w:val="20"/>
          <w:szCs w:val="24"/>
          <w:rtl/>
        </w:rPr>
        <w:t xml:space="preserve"> 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וברצון הצדדים להסדיר </w:t>
      </w:r>
      <w:r>
        <w:rPr>
          <w:rFonts w:ascii="David" w:eastAsia="Times New Roman" w:hAnsi="David" w:cs="David" w:hint="cs"/>
          <w:sz w:val="20"/>
          <w:szCs w:val="24"/>
          <w:rtl/>
        </w:rPr>
        <w:t>את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כל עניינם המשותפים לרבות</w:t>
      </w:r>
      <w:r w:rsidR="00F11B77">
        <w:rPr>
          <w:rFonts w:ascii="David" w:eastAsia="Times New Roman" w:hAnsi="David" w:cs="David" w:hint="cs"/>
          <w:sz w:val="20"/>
          <w:szCs w:val="24"/>
          <w:rtl/>
        </w:rPr>
        <w:t xml:space="preserve"> </w:t>
      </w:r>
      <w:r w:rsidR="00F11B77" w:rsidRPr="006D6151">
        <w:rPr>
          <w:rFonts w:ascii="David" w:eastAsia="Times New Roman" w:hAnsi="David" w:cs="David"/>
          <w:sz w:val="20"/>
          <w:szCs w:val="24"/>
          <w:rtl/>
        </w:rPr>
        <w:t>כל ענייני הממון וחלוקת הרכו</w:t>
      </w:r>
      <w:r w:rsidR="00F11B77" w:rsidRPr="006D6151">
        <w:rPr>
          <w:rFonts w:ascii="David" w:eastAsia="Times New Roman" w:hAnsi="David" w:cs="David" w:hint="cs"/>
          <w:sz w:val="20"/>
          <w:szCs w:val="24"/>
          <w:rtl/>
        </w:rPr>
        <w:t xml:space="preserve">ש </w:t>
      </w:r>
      <w:r w:rsidR="00F11B77" w:rsidRPr="006D6151">
        <w:rPr>
          <w:rFonts w:ascii="David" w:eastAsia="Times New Roman" w:hAnsi="David" w:cs="David"/>
          <w:sz w:val="20"/>
          <w:szCs w:val="24"/>
          <w:rtl/>
        </w:rPr>
        <w:t>שבין בני הזוג</w:t>
      </w:r>
      <w:r w:rsidR="00F11B77">
        <w:rPr>
          <w:rFonts w:ascii="David" w:eastAsia="Times New Roman" w:hAnsi="David" w:cs="David" w:hint="cs"/>
          <w:sz w:val="20"/>
          <w:szCs w:val="24"/>
          <w:rtl/>
        </w:rPr>
        <w:t>,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 xml:space="preserve"> מזונות הקטינים,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משמורת הקטינ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ים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</w:t>
      </w:r>
      <w:r w:rsidR="00F11B77">
        <w:rPr>
          <w:rFonts w:ascii="David" w:eastAsia="Times New Roman" w:hAnsi="David" w:cs="David" w:hint="cs"/>
          <w:sz w:val="20"/>
          <w:szCs w:val="24"/>
          <w:rtl/>
        </w:rPr>
        <w:t>ו</w:t>
      </w:r>
      <w:r w:rsidRPr="006D6151">
        <w:rPr>
          <w:rFonts w:ascii="David" w:eastAsia="Times New Roman" w:hAnsi="David" w:cs="David"/>
          <w:sz w:val="20"/>
          <w:szCs w:val="24"/>
          <w:rtl/>
        </w:rPr>
        <w:t>זמני השהות</w:t>
      </w:r>
      <w:r w:rsidR="00F11B77">
        <w:rPr>
          <w:rFonts w:ascii="David" w:eastAsia="Times New Roman" w:hAnsi="David" w:cs="David" w:hint="cs"/>
          <w:sz w:val="20"/>
          <w:szCs w:val="24"/>
          <w:rtl/>
        </w:rPr>
        <w:t xml:space="preserve"> עימם</w:t>
      </w:r>
      <w:r w:rsidRPr="006D6151">
        <w:rPr>
          <w:rFonts w:ascii="David" w:eastAsia="Times New Roman" w:hAnsi="David" w:cs="David"/>
          <w:sz w:val="20"/>
          <w:szCs w:val="24"/>
          <w:rtl/>
        </w:rPr>
        <w:t>.</w:t>
      </w:r>
    </w:p>
    <w:p w14:paraId="6997323F" w14:textId="77777777" w:rsidR="00112278" w:rsidRPr="006D6151" w:rsidRDefault="00112278" w:rsidP="003C1B07">
      <w:pPr>
        <w:bidi/>
        <w:spacing w:before="120" w:after="0" w:line="360" w:lineRule="auto"/>
        <w:ind w:left="41" w:right="180"/>
        <w:jc w:val="both"/>
        <w:rPr>
          <w:rFonts w:ascii="David" w:eastAsia="Times New Roman" w:hAnsi="David" w:cs="David"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והואיל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 והצדדים מבהירים כי הסכם זה נעשה לטובת הקטינ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ים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ובעבור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ם</w:t>
      </w:r>
      <w:r w:rsidRPr="006D6151">
        <w:rPr>
          <w:rFonts w:ascii="David" w:eastAsia="Times New Roman" w:hAnsi="David" w:cs="David"/>
          <w:sz w:val="20"/>
          <w:szCs w:val="24"/>
          <w:rtl/>
        </w:rPr>
        <w:t xml:space="preserve"> וכי ההוראות בהסכם גובשו מתוך ראיית טובת הקטינ</w:t>
      </w:r>
      <w:r w:rsidRPr="006D6151">
        <w:rPr>
          <w:rFonts w:ascii="David" w:eastAsia="Times New Roman" w:hAnsi="David" w:cs="David" w:hint="cs"/>
          <w:sz w:val="20"/>
          <w:szCs w:val="24"/>
          <w:rtl/>
        </w:rPr>
        <w:t>ים</w:t>
      </w:r>
      <w:r w:rsidRPr="006D6151">
        <w:rPr>
          <w:rFonts w:ascii="David" w:eastAsia="Times New Roman" w:hAnsi="David" w:cs="David"/>
          <w:sz w:val="20"/>
          <w:szCs w:val="24"/>
          <w:rtl/>
        </w:rPr>
        <w:t>.</w:t>
      </w:r>
    </w:p>
    <w:p w14:paraId="686F7FAA" w14:textId="77777777" w:rsidR="00112278" w:rsidRPr="006D6151" w:rsidRDefault="00112278" w:rsidP="00112278">
      <w:pPr>
        <w:bidi/>
        <w:spacing w:after="0" w:line="360" w:lineRule="auto"/>
        <w:ind w:left="1440" w:right="180" w:firstLine="720"/>
        <w:jc w:val="both"/>
        <w:rPr>
          <w:rFonts w:ascii="David" w:eastAsia="Times New Roman" w:hAnsi="David" w:cs="David"/>
          <w:b/>
          <w:bCs/>
          <w:sz w:val="20"/>
          <w:szCs w:val="24"/>
          <w:rtl/>
        </w:rPr>
      </w:pPr>
    </w:p>
    <w:p w14:paraId="1881825D" w14:textId="77777777" w:rsidR="00112278" w:rsidRPr="006D6151" w:rsidRDefault="00112278" w:rsidP="00112278">
      <w:pPr>
        <w:bidi/>
        <w:spacing w:after="0" w:line="360" w:lineRule="auto"/>
        <w:ind w:left="1440" w:right="180" w:firstLine="720"/>
        <w:jc w:val="both"/>
        <w:rPr>
          <w:rFonts w:ascii="David" w:eastAsia="Times New Roman" w:hAnsi="David" w:cs="David"/>
          <w:b/>
          <w:bCs/>
          <w:sz w:val="20"/>
          <w:szCs w:val="24"/>
          <w:rtl/>
        </w:rPr>
      </w:pPr>
      <w:r w:rsidRPr="006D6151">
        <w:rPr>
          <w:rFonts w:ascii="David" w:eastAsia="Times New Roman" w:hAnsi="David" w:cs="David"/>
          <w:b/>
          <w:bCs/>
          <w:sz w:val="20"/>
          <w:szCs w:val="24"/>
          <w:rtl/>
        </w:rPr>
        <w:t>אי לכך הוסכם, הוצהר והותנה בין הצדדים כדלקמן:</w:t>
      </w:r>
    </w:p>
    <w:p w14:paraId="3B72E8F3" w14:textId="77777777" w:rsidR="00112278" w:rsidRPr="00C7126A" w:rsidRDefault="00112278" w:rsidP="00112278">
      <w:pPr>
        <w:bidi/>
        <w:spacing w:after="0" w:line="360" w:lineRule="auto"/>
        <w:ind w:left="1440" w:right="180" w:firstLine="720"/>
        <w:jc w:val="both"/>
        <w:rPr>
          <w:rFonts w:ascii="David" w:eastAsia="Times New Roman" w:hAnsi="David" w:cs="David"/>
          <w:b/>
          <w:bCs/>
          <w:sz w:val="20"/>
          <w:szCs w:val="24"/>
          <w:highlight w:val="yellow"/>
          <w:rtl/>
        </w:rPr>
      </w:pPr>
    </w:p>
    <w:p w14:paraId="425F90D6" w14:textId="77777777" w:rsidR="00112278" w:rsidRPr="006D6151" w:rsidRDefault="00112278" w:rsidP="00112278">
      <w:pPr>
        <w:numPr>
          <w:ilvl w:val="0"/>
          <w:numId w:val="1"/>
        </w:numPr>
        <w:bidi/>
        <w:spacing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</w:rPr>
      </w:pPr>
      <w:r w:rsidRPr="006D6151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מבוא</w:t>
      </w:r>
    </w:p>
    <w:p w14:paraId="6744446C" w14:textId="77777777" w:rsidR="00112278" w:rsidRPr="006D6151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t>המבוא להסכם זה וההצהרות שבראשו, מהווים חלק</w:t>
      </w:r>
      <w:r>
        <w:rPr>
          <w:rFonts w:ascii="David" w:eastAsia="Times New Roman" w:hAnsi="David" w:cs="David"/>
          <w:sz w:val="24"/>
          <w:szCs w:val="24"/>
          <w:rtl/>
        </w:rPr>
        <w:t xml:space="preserve"> בלתי נפרד הימנו</w:t>
      </w:r>
      <w:r w:rsidRPr="006D6151">
        <w:rPr>
          <w:rFonts w:ascii="David" w:eastAsia="Times New Roman" w:hAnsi="David" w:cs="David"/>
          <w:sz w:val="24"/>
          <w:szCs w:val="24"/>
          <w:rtl/>
        </w:rPr>
        <w:t>.</w:t>
      </w:r>
    </w:p>
    <w:p w14:paraId="4101C58A" w14:textId="77777777" w:rsidR="00112278" w:rsidRDefault="003C1B07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הצדדים מתחייבים לנהוג בתום לב בל הנוגע והקשור להסכם זה ולקיים את הוראותיו.</w:t>
      </w:r>
    </w:p>
    <w:p w14:paraId="7C0424F5" w14:textId="77777777" w:rsidR="00112278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גירושין</w:t>
      </w:r>
    </w:p>
    <w:p w14:paraId="460AC570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מוסכם על הצדדים להתגרש זה מזו בגט פיטורין ולעשות את כל הדרוש לשם כך, לרבות בקשה בהסכמה לסידור הגט.</w:t>
      </w:r>
    </w:p>
    <w:p w14:paraId="26452C09" w14:textId="77777777" w:rsidR="00112278" w:rsidRPr="0021116A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lastRenderedPageBreak/>
        <w:t>האישה תוותר על זכויותיה למזונות אישה וכתובה בכפוף להגשת הבקשה בהסכמה לסידור הגט.</w:t>
      </w:r>
    </w:p>
    <w:p w14:paraId="46B720A6" w14:textId="77777777" w:rsidR="00112278" w:rsidRPr="0021116A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רכבים</w:t>
      </w:r>
    </w:p>
    <w:p w14:paraId="7A6C4FCD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בבעלות האישה רכב מסוג_____ שנת ייצור_______ שערכו המוסכם על הצדדים הוא 80,0000 ₪ והוא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ישאר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 בבעלות האישה.</w:t>
      </w:r>
    </w:p>
    <w:p w14:paraId="283E60F6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בבעלות האיש רכב מסוג_______ שנת ייצור________ שערכו המוסכם על הצדדים 120,000 ₪ והוא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ישאר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 בבעלות האיש.</w:t>
      </w:r>
    </w:p>
    <w:p w14:paraId="7C1A9002" w14:textId="77777777" w:rsidR="00112278" w:rsidRPr="005D3988" w:rsidRDefault="00112278" w:rsidP="003C1B07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במסגרת האיזון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הרכושי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 בין בני הזוג</w:t>
      </w:r>
      <w:r w:rsidR="003C1B07">
        <w:rPr>
          <w:rFonts w:ascii="David" w:eastAsia="Times New Roman" w:hAnsi="David" w:cs="David" w:hint="cs"/>
          <w:sz w:val="24"/>
          <w:szCs w:val="24"/>
          <w:rtl/>
        </w:rPr>
        <w:t>,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האיש יעביר לאישה סך של 20,000 ₪ עבור </w:t>
      </w:r>
      <w:r w:rsidR="003C1B07">
        <w:rPr>
          <w:rFonts w:ascii="David" w:eastAsia="Times New Roman" w:hAnsi="David" w:cs="David" w:hint="cs"/>
          <w:sz w:val="24"/>
          <w:szCs w:val="24"/>
          <w:rtl/>
        </w:rPr>
        <w:t xml:space="preserve">חלקה ברכב </w:t>
      </w:r>
      <w:proofErr w:type="spellStart"/>
      <w:r w:rsidR="003C1B07">
        <w:rPr>
          <w:rFonts w:ascii="David" w:eastAsia="Times New Roman" w:hAnsi="David" w:cs="David" w:hint="cs"/>
          <w:sz w:val="24"/>
          <w:szCs w:val="24"/>
          <w:rtl/>
        </w:rPr>
        <w:t>שישאר</w:t>
      </w:r>
      <w:proofErr w:type="spellEnd"/>
      <w:r w:rsidR="003C1B07">
        <w:rPr>
          <w:rFonts w:ascii="David" w:eastAsia="Times New Roman" w:hAnsi="David" w:cs="David" w:hint="cs"/>
          <w:sz w:val="24"/>
          <w:szCs w:val="24"/>
          <w:rtl/>
        </w:rPr>
        <w:t xml:space="preserve"> בבעלותו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2213AA58" w14:textId="77777777" w:rsidR="00112278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דירת המגורים</w:t>
      </w:r>
    </w:p>
    <w:p w14:paraId="677AB122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לצדדים דירה משותפת הרשומה על שמם ברחוב_________ הידועה כגוש____ חלקה_____.</w:t>
      </w:r>
    </w:p>
    <w:p w14:paraId="68EA43E9" w14:textId="77777777" w:rsidR="00112278" w:rsidRPr="0021116A" w:rsidRDefault="00112278" w:rsidP="003C1B07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הצדדים מסכימים למנות מתווך שימכור את הדירה המשותפת, וסך הכספים שיתקבלו בעבור </w:t>
      </w:r>
      <w:r w:rsidR="004D2B1F">
        <w:rPr>
          <w:rFonts w:ascii="David" w:eastAsia="Times New Roman" w:hAnsi="David" w:cs="David" w:hint="cs"/>
          <w:sz w:val="24"/>
          <w:szCs w:val="24"/>
          <w:rtl/>
        </w:rPr>
        <w:t xml:space="preserve">מכירת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הדירה יחולקו ביניהם באופן שווה, לאחר </w:t>
      </w:r>
      <w:r w:rsidR="003C1B07">
        <w:rPr>
          <w:rFonts w:ascii="David" w:eastAsia="Times New Roman" w:hAnsi="David" w:cs="David" w:hint="cs"/>
          <w:sz w:val="24"/>
          <w:szCs w:val="24"/>
          <w:rtl/>
        </w:rPr>
        <w:t xml:space="preserve">קיזוז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תשלום מלוא </w:t>
      </w:r>
      <w:r w:rsidR="003C1B07">
        <w:rPr>
          <w:rFonts w:ascii="David" w:eastAsia="Times New Roman" w:hAnsi="David" w:cs="David" w:hint="cs"/>
          <w:sz w:val="24"/>
          <w:szCs w:val="24"/>
          <w:rtl/>
        </w:rPr>
        <w:t>החיובים עבור ה</w:t>
      </w:r>
      <w:r>
        <w:rPr>
          <w:rFonts w:ascii="David" w:eastAsia="Times New Roman" w:hAnsi="David" w:cs="David" w:hint="cs"/>
          <w:sz w:val="24"/>
          <w:szCs w:val="24"/>
          <w:rtl/>
        </w:rPr>
        <w:t>דירה, לרבות תשלום למתווך.</w:t>
      </w:r>
    </w:p>
    <w:p w14:paraId="7E3C2452" w14:textId="77777777" w:rsidR="00112278" w:rsidRPr="00905157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905157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הסכמות הצדדים לתחום הממוני</w:t>
      </w:r>
    </w:p>
    <w:p w14:paraId="644A6675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05157">
        <w:rPr>
          <w:rFonts w:ascii="David" w:eastAsia="Times New Roman" w:hAnsi="David" w:cs="David" w:hint="cs"/>
          <w:sz w:val="24"/>
          <w:szCs w:val="24"/>
          <w:rtl/>
        </w:rPr>
        <w:t>מוסכם על הצדדים כי היתרה ב</w:t>
      </w:r>
      <w:r>
        <w:rPr>
          <w:rFonts w:ascii="David" w:eastAsia="Times New Roman" w:hAnsi="David" w:cs="David" w:hint="cs"/>
          <w:sz w:val="24"/>
          <w:szCs w:val="24"/>
          <w:rtl/>
        </w:rPr>
        <w:t>חשבון</w:t>
      </w:r>
      <w:r w:rsidRPr="00905157">
        <w:rPr>
          <w:rFonts w:ascii="David" w:eastAsia="Times New Roman" w:hAnsi="David" w:cs="David" w:hint="cs"/>
          <w:sz w:val="24"/>
          <w:szCs w:val="24"/>
          <w:rtl/>
        </w:rPr>
        <w:t xml:space="preserve"> הבנק ה</w:t>
      </w:r>
      <w:r>
        <w:rPr>
          <w:rFonts w:ascii="David" w:eastAsia="Times New Roman" w:hAnsi="David" w:cs="David" w:hint="cs"/>
          <w:sz w:val="24"/>
          <w:szCs w:val="24"/>
          <w:rtl/>
        </w:rPr>
        <w:t>משותף</w:t>
      </w:r>
      <w:r w:rsidRPr="00905157">
        <w:rPr>
          <w:rFonts w:ascii="David" w:eastAsia="Times New Roman" w:hAnsi="David" w:cs="David" w:hint="cs"/>
          <w:sz w:val="24"/>
          <w:szCs w:val="24"/>
          <w:rtl/>
        </w:rPr>
        <w:t xml:space="preserve"> של הצדדים תחולק ביניהם באופן שווה, והם יסגרו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את החשבון</w:t>
      </w:r>
      <w:r w:rsidRPr="00905157">
        <w:rPr>
          <w:rFonts w:ascii="David" w:eastAsia="Times New Roman" w:hAnsi="David" w:cs="David" w:hint="cs"/>
          <w:sz w:val="24"/>
          <w:szCs w:val="24"/>
          <w:rtl/>
        </w:rPr>
        <w:t xml:space="preserve"> מייד לאחר מכן.</w:t>
      </w:r>
    </w:p>
    <w:p w14:paraId="15497C56" w14:textId="77777777" w:rsidR="00112278" w:rsidRPr="00905157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05157">
        <w:rPr>
          <w:rFonts w:ascii="David" w:eastAsia="Times New Roman" w:hAnsi="David" w:cs="David"/>
          <w:sz w:val="24"/>
          <w:szCs w:val="24"/>
          <w:rtl/>
        </w:rPr>
        <w:t xml:space="preserve">מוצהר ומוסכם כי הכספים, חסכונות, </w:t>
      </w:r>
      <w:r>
        <w:rPr>
          <w:rFonts w:ascii="David" w:eastAsia="Times New Roman" w:hAnsi="David" w:cs="David"/>
          <w:sz w:val="24"/>
          <w:szCs w:val="24"/>
          <w:rtl/>
        </w:rPr>
        <w:t>זכויות סוציאליות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>ו</w:t>
      </w:r>
      <w:r>
        <w:rPr>
          <w:rFonts w:ascii="David" w:eastAsia="Times New Roman" w:hAnsi="David" w:cs="David"/>
          <w:sz w:val="24"/>
          <w:szCs w:val="24"/>
          <w:rtl/>
        </w:rPr>
        <w:t>זכויות פנסיוניות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שהצטברו ע"י </w:t>
      </w:r>
      <w:r w:rsidRPr="00905157">
        <w:rPr>
          <w:rFonts w:ascii="David" w:eastAsia="Times New Roman" w:hAnsi="David" w:cs="David" w:hint="cs"/>
          <w:sz w:val="24"/>
          <w:szCs w:val="24"/>
          <w:rtl/>
        </w:rPr>
        <w:t>כל אחד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 מהצדדים יהיו רכושו הבלעדי של אותו צד ולצד</w:t>
      </w:r>
      <w:r>
        <w:rPr>
          <w:rFonts w:ascii="David" w:eastAsia="Times New Roman" w:hAnsi="David" w:cs="David"/>
          <w:sz w:val="24"/>
          <w:szCs w:val="24"/>
          <w:rtl/>
        </w:rPr>
        <w:t xml:space="preserve"> השני לא יהיו תביעות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 בקשר לכך.</w:t>
      </w:r>
    </w:p>
    <w:p w14:paraId="3F339CF3" w14:textId="77777777" w:rsidR="00112278" w:rsidRPr="00905157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05157">
        <w:rPr>
          <w:rFonts w:ascii="David" w:eastAsia="Times New Roman" w:hAnsi="David" w:cs="David"/>
          <w:sz w:val="24"/>
          <w:szCs w:val="24"/>
          <w:rtl/>
        </w:rPr>
        <w:t>הצדדים מסכימים</w:t>
      </w:r>
      <w:r>
        <w:rPr>
          <w:rFonts w:ascii="David" w:eastAsia="Times New Roman" w:hAnsi="David" w:cs="David"/>
          <w:sz w:val="24"/>
          <w:szCs w:val="24"/>
          <w:rtl/>
        </w:rPr>
        <w:t xml:space="preserve"> כי חובות ו/או הלוואות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 הרשומים על מי מהצד</w:t>
      </w:r>
      <w:r>
        <w:rPr>
          <w:rFonts w:ascii="David" w:eastAsia="Times New Roman" w:hAnsi="David" w:cs="David"/>
          <w:sz w:val="24"/>
          <w:szCs w:val="24"/>
          <w:rtl/>
        </w:rPr>
        <w:t>דים, יישארו על הצד עליו רשומים</w:t>
      </w:r>
      <w:r w:rsidRPr="00905157">
        <w:rPr>
          <w:rFonts w:ascii="David" w:eastAsia="Times New Roman" w:hAnsi="David" w:cs="David"/>
          <w:sz w:val="24"/>
          <w:szCs w:val="24"/>
          <w:rtl/>
        </w:rPr>
        <w:t>, מבלי של</w:t>
      </w:r>
      <w:r>
        <w:rPr>
          <w:rFonts w:ascii="David" w:eastAsia="Times New Roman" w:hAnsi="David" w:cs="David"/>
          <w:sz w:val="24"/>
          <w:szCs w:val="24"/>
          <w:rtl/>
        </w:rPr>
        <w:t>אות</w:t>
      </w:r>
      <w:r w:rsidR="00251032">
        <w:rPr>
          <w:rFonts w:ascii="David" w:eastAsia="Times New Roman" w:hAnsi="David" w:cs="David"/>
          <w:sz w:val="24"/>
          <w:szCs w:val="24"/>
          <w:rtl/>
        </w:rPr>
        <w:t xml:space="preserve">ו צד </w:t>
      </w:r>
      <w:r>
        <w:rPr>
          <w:rFonts w:ascii="David" w:eastAsia="Times New Roman" w:hAnsi="David" w:cs="David"/>
          <w:sz w:val="24"/>
          <w:szCs w:val="24"/>
          <w:rtl/>
        </w:rPr>
        <w:t>יהיו תביעות</w:t>
      </w:r>
      <w:r w:rsidRPr="00905157">
        <w:rPr>
          <w:rFonts w:ascii="David" w:eastAsia="Times New Roman" w:hAnsi="David" w:cs="David"/>
          <w:sz w:val="24"/>
          <w:szCs w:val="24"/>
          <w:rtl/>
        </w:rPr>
        <w:t xml:space="preserve"> בקשר לכך כלפי הצד השני.</w:t>
      </w:r>
    </w:p>
    <w:p w14:paraId="3A18E879" w14:textId="77777777" w:rsidR="00112278" w:rsidRPr="006D6151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</w:rPr>
      </w:pPr>
      <w:r w:rsidRPr="006D6151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אפוטרופסות</w:t>
      </w:r>
    </w:p>
    <w:p w14:paraId="689B4DC2" w14:textId="77777777" w:rsidR="00112278" w:rsidRPr="003C1B07" w:rsidRDefault="00112278" w:rsidP="003C1B07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t xml:space="preserve">שני ההורים 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הינם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האפוטרופוסים הטבעיים של הקטינ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עפ"י חוק הכשרות המשפטית, תשכ"ב- 1962 ואין בהוראות הסכם זה כדי לפגוע באפוטרופ</w:t>
      </w:r>
      <w:r>
        <w:rPr>
          <w:rFonts w:ascii="David" w:eastAsia="Times New Roman" w:hAnsi="David" w:cs="David"/>
          <w:sz w:val="24"/>
          <w:szCs w:val="24"/>
          <w:rtl/>
        </w:rPr>
        <w:t>סות מי מהם על הקטינ</w:t>
      </w:r>
      <w:r w:rsidR="003C1B07">
        <w:rPr>
          <w:rFonts w:ascii="David" w:eastAsia="Times New Roman" w:hAnsi="David" w:cs="David" w:hint="cs"/>
          <w:sz w:val="24"/>
          <w:szCs w:val="24"/>
          <w:rtl/>
        </w:rPr>
        <w:t>ים.</w:t>
      </w:r>
    </w:p>
    <w:p w14:paraId="29030995" w14:textId="77777777" w:rsidR="00112278" w:rsidRPr="0021116A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0"/>
          <w:szCs w:val="20"/>
        </w:rPr>
      </w:pPr>
      <w:r w:rsidRPr="006D6151">
        <w:rPr>
          <w:rFonts w:ascii="David" w:eastAsia="Times New Roman" w:hAnsi="David" w:cs="David"/>
          <w:sz w:val="20"/>
          <w:szCs w:val="24"/>
          <w:rtl/>
        </w:rPr>
        <w:t>הצדדים מתחייבים ליידע זה את זה לגבי עניינים עקרוני</w:t>
      </w:r>
      <w:r>
        <w:rPr>
          <w:rFonts w:ascii="David" w:eastAsia="Times New Roman" w:hAnsi="David" w:cs="David"/>
          <w:sz w:val="20"/>
          <w:szCs w:val="24"/>
          <w:rtl/>
        </w:rPr>
        <w:t>ים והחלטות עקרוניות בקשר לקטינ</w:t>
      </w:r>
      <w:r>
        <w:rPr>
          <w:rFonts w:ascii="David" w:eastAsia="Times New Roman" w:hAnsi="David" w:cs="David" w:hint="cs"/>
          <w:sz w:val="20"/>
          <w:szCs w:val="24"/>
          <w:rtl/>
        </w:rPr>
        <w:t>ים</w:t>
      </w:r>
      <w:r w:rsidRPr="006D6151">
        <w:rPr>
          <w:rFonts w:ascii="David" w:eastAsia="Times New Roman" w:hAnsi="David" w:cs="David"/>
          <w:sz w:val="20"/>
          <w:szCs w:val="24"/>
          <w:rtl/>
        </w:rPr>
        <w:t>, וכל ההחלטות בעניינים אלה יתקבלו בהסכמה משותפת של הצדדים.</w:t>
      </w:r>
    </w:p>
    <w:p w14:paraId="74936780" w14:textId="77777777" w:rsidR="00112278" w:rsidRPr="006D6151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</w:rPr>
      </w:pPr>
      <w:r w:rsidRPr="006D6151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משמורת וזמני שהות</w:t>
      </w:r>
    </w:p>
    <w:p w14:paraId="55F6998D" w14:textId="77777777" w:rsidR="00112278" w:rsidRPr="006D6151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t>הקטינ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יהיו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במשמורת 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 xml:space="preserve">משותפת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של הוריהם </w:t>
      </w:r>
      <w:r>
        <w:rPr>
          <w:rFonts w:ascii="David" w:eastAsia="Times New Roman" w:hAnsi="David" w:cs="David"/>
          <w:sz w:val="24"/>
          <w:szCs w:val="24"/>
          <w:rtl/>
        </w:rPr>
        <w:t>עד הגיע</w:t>
      </w:r>
      <w:r>
        <w:rPr>
          <w:rFonts w:ascii="David" w:eastAsia="Times New Roman" w:hAnsi="David" w:cs="David" w:hint="cs"/>
          <w:sz w:val="24"/>
          <w:szCs w:val="24"/>
          <w:rtl/>
        </w:rPr>
        <w:t>ם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לגיל 18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ו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שני ההורים</w:t>
      </w:r>
      <w:r w:rsidRPr="006D6151">
        <w:rPr>
          <w:rFonts w:ascii="David" w:eastAsia="Times New Roman" w:hAnsi="David" w:cs="David"/>
          <w:sz w:val="24"/>
          <w:szCs w:val="24"/>
          <w:rtl/>
        </w:rPr>
        <w:t xml:space="preserve"> מתחייב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ים</w:t>
      </w:r>
      <w:r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6D6151">
        <w:rPr>
          <w:rFonts w:ascii="David" w:eastAsia="Times New Roman" w:hAnsi="David" w:cs="David"/>
          <w:sz w:val="24"/>
          <w:szCs w:val="24"/>
          <w:rtl/>
        </w:rPr>
        <w:t>למלא אחר כל צרכיה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ם</w:t>
      </w:r>
      <w:r w:rsidRPr="006D6151">
        <w:rPr>
          <w:rFonts w:ascii="David" w:eastAsia="Times New Roman" w:hAnsi="David" w:cs="David"/>
          <w:sz w:val="24"/>
          <w:szCs w:val="24"/>
          <w:rtl/>
        </w:rPr>
        <w:t>.</w:t>
      </w:r>
    </w:p>
    <w:p w14:paraId="706DA065" w14:textId="77777777" w:rsidR="00112278" w:rsidRPr="006D6151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color w:val="FF0000"/>
          <w:sz w:val="24"/>
          <w:szCs w:val="24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lastRenderedPageBreak/>
        <w:t>מוסכם, כי זמני השהות יהיו בהתאם להסכמת הצדדים כדלקמן</w:t>
      </w:r>
      <w:r w:rsidRPr="006D6151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:</w:t>
      </w:r>
    </w:p>
    <w:p w14:paraId="38AF2B4B" w14:textId="77777777" w:rsidR="00112278" w:rsidRPr="006D6151" w:rsidRDefault="00112278" w:rsidP="00112278">
      <w:pPr>
        <w:numPr>
          <w:ilvl w:val="2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t>במהלך ימות החול של השבוע, בימי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ם ב' ו-ד'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לאחר סיום המסגרות הקטינים ישהו אצל האב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331CA59A" w14:textId="77777777" w:rsidR="00112278" w:rsidRPr="006D6151" w:rsidRDefault="00112278" w:rsidP="00112278">
      <w:pPr>
        <w:numPr>
          <w:ilvl w:val="2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color w:val="000000" w:themeColor="text1"/>
          <w:sz w:val="24"/>
          <w:szCs w:val="24"/>
        </w:rPr>
      </w:pPr>
      <w:r w:rsidRPr="006D6151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 xml:space="preserve">כל סוף שבוע שני לסירוגין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לאחר סיום המסגרות </w:t>
      </w:r>
      <w:r w:rsidRPr="006D6151">
        <w:rPr>
          <w:rFonts w:ascii="David" w:eastAsia="Times New Roman" w:hAnsi="David" w:cs="David" w:hint="cs"/>
          <w:sz w:val="24"/>
          <w:szCs w:val="24"/>
          <w:rtl/>
        </w:rPr>
        <w:t>הקטינים ישהו אצל האב.</w:t>
      </w:r>
    </w:p>
    <w:p w14:paraId="6D09D81D" w14:textId="77777777" w:rsidR="00112278" w:rsidRPr="00905157" w:rsidRDefault="00112278" w:rsidP="00112278">
      <w:pPr>
        <w:numPr>
          <w:ilvl w:val="2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color w:val="000000" w:themeColor="text1"/>
          <w:sz w:val="24"/>
          <w:szCs w:val="24"/>
        </w:rPr>
      </w:pPr>
      <w:r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חגי ישראל</w:t>
      </w:r>
      <w:r w:rsidRPr="006D6151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יחולקו באופן שוויוני בין ההורים</w:t>
      </w:r>
      <w:r w:rsidRPr="006D6151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. הצדדים יכינו רשימה מסודרת ומפורטת הכוללת את חגי ישראל ו</w:t>
      </w:r>
      <w:r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זמני השהות של כל הורה עם הקטינ</w:t>
      </w:r>
      <w:r>
        <w:rPr>
          <w:rFonts w:ascii="David" w:eastAsia="Times New Roman" w:hAnsi="David" w:cs="David" w:hint="cs"/>
          <w:color w:val="000000" w:themeColor="text1"/>
          <w:sz w:val="24"/>
          <w:szCs w:val="24"/>
          <w:rtl/>
        </w:rPr>
        <w:t>ים</w:t>
      </w:r>
      <w:r w:rsidRPr="006D6151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 xml:space="preserve">. </w:t>
      </w:r>
    </w:p>
    <w:p w14:paraId="2DB4C234" w14:textId="77777777" w:rsidR="00112278" w:rsidRPr="009836E5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</w:rPr>
      </w:pPr>
      <w:r w:rsidRPr="009836E5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מזונות</w:t>
      </w:r>
    </w:p>
    <w:p w14:paraId="0A8B0D80" w14:textId="77777777" w:rsidR="00112278" w:rsidRPr="009836E5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>האב מתחייב לשלם באמצעות האם, מזונות לקטינ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9836E5">
        <w:rPr>
          <w:rFonts w:ascii="David" w:eastAsia="Times New Roman" w:hAnsi="David" w:cs="David"/>
          <w:sz w:val="24"/>
          <w:szCs w:val="24"/>
          <w:rtl/>
        </w:rPr>
        <w:t>, כולל מדור וסיפוק צרכיה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ם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השונים, בסך של 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2,000 ש"ח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עד הגיע כל אח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ד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מהקטינ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לגיל 18 או עד סיום לימודיה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 xml:space="preserve">ם 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התיכוניים, המאוחר </w:t>
      </w:r>
      <w:proofErr w:type="spellStart"/>
      <w:r w:rsidRPr="009836E5">
        <w:rPr>
          <w:rFonts w:ascii="David" w:eastAsia="Times New Roman" w:hAnsi="David" w:cs="David"/>
          <w:sz w:val="24"/>
          <w:szCs w:val="24"/>
          <w:rtl/>
        </w:rPr>
        <w:t>מביניהם</w:t>
      </w:r>
      <w:proofErr w:type="spellEnd"/>
      <w:r w:rsidRPr="009836E5">
        <w:rPr>
          <w:rFonts w:ascii="David" w:eastAsia="Times New Roman" w:hAnsi="David" w:cs="David"/>
          <w:sz w:val="24"/>
          <w:szCs w:val="24"/>
          <w:rtl/>
        </w:rPr>
        <w:t>.</w:t>
      </w:r>
    </w:p>
    <w:p w14:paraId="13919B5A" w14:textId="77777777" w:rsidR="00112278" w:rsidRPr="009836E5" w:rsidRDefault="00112278" w:rsidP="00112278">
      <w:p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>סכום זה יהיה צמוד למדד יוקר המחיה, כשהבסיס לחישוב הפרשי ההצמדה יהיה המדד הידוע בזמן חתימת הסכ</w:t>
      </w:r>
      <w:r>
        <w:rPr>
          <w:rFonts w:ascii="David" w:eastAsia="Times New Roman" w:hAnsi="David" w:cs="David"/>
          <w:sz w:val="24"/>
          <w:szCs w:val="24"/>
          <w:rtl/>
        </w:rPr>
        <w:t>ם זה ויחושב לצורכי הפרשים אחת ל</w:t>
      </w:r>
      <w:r w:rsidRPr="009836E5">
        <w:rPr>
          <w:rFonts w:ascii="David" w:eastAsia="Times New Roman" w:hAnsi="David" w:cs="David"/>
          <w:sz w:val="24"/>
          <w:szCs w:val="24"/>
          <w:rtl/>
        </w:rPr>
        <w:t>שנה.</w:t>
      </w:r>
    </w:p>
    <w:p w14:paraId="540199D8" w14:textId="77777777" w:rsidR="00112278" w:rsidRPr="009836E5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716" w:right="180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>בהגיע הקטינ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לגיל 18 שנים או עם גיוס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ם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לצה"ל, האב ישלם שליש מסכום המזונות עד ל</w:t>
      </w:r>
      <w:r>
        <w:rPr>
          <w:rFonts w:ascii="David" w:eastAsia="Times New Roman" w:hAnsi="David" w:cs="David" w:hint="cs"/>
          <w:sz w:val="24"/>
          <w:szCs w:val="24"/>
          <w:rtl/>
        </w:rPr>
        <w:t>ג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יל 21, או סיום השירות, לפי המאוחר </w:t>
      </w:r>
      <w:proofErr w:type="spellStart"/>
      <w:r w:rsidRPr="009836E5">
        <w:rPr>
          <w:rFonts w:ascii="David" w:eastAsia="Times New Roman" w:hAnsi="David" w:cs="David"/>
          <w:sz w:val="24"/>
          <w:szCs w:val="24"/>
          <w:rtl/>
        </w:rPr>
        <w:t>מבינ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9836E5">
        <w:rPr>
          <w:rFonts w:ascii="David" w:eastAsia="Times New Roman" w:hAnsi="David" w:cs="David"/>
          <w:sz w:val="24"/>
          <w:szCs w:val="24"/>
          <w:rtl/>
        </w:rPr>
        <w:t>הם</w:t>
      </w:r>
      <w:proofErr w:type="spellEnd"/>
      <w:r w:rsidRPr="009836E5">
        <w:rPr>
          <w:rFonts w:ascii="David" w:eastAsia="Times New Roman" w:hAnsi="David" w:cs="David"/>
          <w:sz w:val="24"/>
          <w:szCs w:val="24"/>
          <w:rtl/>
        </w:rPr>
        <w:t>.</w:t>
      </w:r>
    </w:p>
    <w:p w14:paraId="5C77DE9D" w14:textId="77777777" w:rsidR="00112278" w:rsidRPr="009836E5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>הוצאות רפואיות חריגות אשר יקבעו כנדרשות, בהסכמה ו/או ע"י רופא המשפחה</w:t>
      </w:r>
      <w:r w:rsidRPr="00FD7DF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ישולמו על ידי הצדדים בחלקים שווים בכפוף </w:t>
      </w:r>
      <w:r>
        <w:rPr>
          <w:rFonts w:ascii="David" w:eastAsia="Times New Roman" w:hAnsi="David" w:cs="David" w:hint="cs"/>
          <w:sz w:val="24"/>
          <w:szCs w:val="24"/>
          <w:rtl/>
        </w:rPr>
        <w:t>להצגת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קבלות. </w:t>
      </w:r>
    </w:p>
    <w:p w14:paraId="7DA4237E" w14:textId="77777777" w:rsidR="00112278" w:rsidRPr="00FD7DFD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 xml:space="preserve">הוצאות חינוך חריגות אשר יקבעו כנדרשות, בהסכמה ו/או ע"י </w:t>
      </w:r>
      <w:r w:rsidRPr="009836E5">
        <w:rPr>
          <w:rFonts w:ascii="David" w:eastAsia="Times New Roman" w:hAnsi="David" w:cs="David" w:hint="cs"/>
          <w:sz w:val="24"/>
          <w:szCs w:val="24"/>
          <w:rtl/>
        </w:rPr>
        <w:t>הגורם החינוכי המוסמך</w:t>
      </w:r>
      <w:r w:rsidRPr="009836E5">
        <w:rPr>
          <w:rFonts w:ascii="David" w:eastAsia="Times New Roman" w:hAnsi="David" w:cs="David"/>
          <w:sz w:val="24"/>
          <w:szCs w:val="24"/>
          <w:rtl/>
        </w:rPr>
        <w:t xml:space="preserve"> ישולמו על ידי הצדדים בחלקים שווים בכפוף להצגת קבלות.</w:t>
      </w:r>
    </w:p>
    <w:p w14:paraId="1CF29FA6" w14:textId="77777777" w:rsidR="00112278" w:rsidRPr="009836E5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9836E5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היעדר תביעות</w:t>
      </w:r>
    </w:p>
    <w:p w14:paraId="22E354FC" w14:textId="77777777" w:rsidR="00112278" w:rsidRPr="00FD7DFD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>בכפוף לאמור בהסכם זה וביצועו, מצהירים הצדדים כי אין ולא תהיה למי מהם אחד כלפי השני בעתיד, כל טענה ו/או תביעה, כספית ו/או קניינית ו/או אחרת.</w:t>
      </w:r>
    </w:p>
    <w:p w14:paraId="06400B70" w14:textId="77777777" w:rsidR="00112278" w:rsidRPr="009836E5" w:rsidRDefault="00112278" w:rsidP="00112278">
      <w:pPr>
        <w:numPr>
          <w:ilvl w:val="0"/>
          <w:numId w:val="1"/>
        </w:numPr>
        <w:bidi/>
        <w:spacing w:before="120" w:after="0" w:line="360" w:lineRule="auto"/>
        <w:ind w:right="180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9836E5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הצהרות ואישור</w:t>
      </w:r>
    </w:p>
    <w:p w14:paraId="62036A87" w14:textId="77777777" w:rsidR="00112278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 xml:space="preserve">הצדדים מצהירים ומאשרים, כי הסכם זה נעשה מרצונם הטוב והחופשי, לאחר שניהלו ביניהם משא ומתן והגיעו להסכמות ללא עושק וכפיה. </w:t>
      </w:r>
    </w:p>
    <w:p w14:paraId="381AA8A4" w14:textId="77777777" w:rsidR="00112278" w:rsidRPr="009836E5" w:rsidRDefault="00112278" w:rsidP="00112278">
      <w:pPr>
        <w:numPr>
          <w:ilvl w:val="1"/>
          <w:numId w:val="1"/>
        </w:numPr>
        <w:bidi/>
        <w:spacing w:before="120" w:after="0" w:line="360" w:lineRule="auto"/>
        <w:ind w:left="612" w:right="180" w:hanging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836E5">
        <w:rPr>
          <w:rFonts w:ascii="David" w:eastAsia="Times New Roman" w:hAnsi="David" w:cs="David"/>
          <w:sz w:val="24"/>
          <w:szCs w:val="24"/>
          <w:rtl/>
        </w:rPr>
        <w:t xml:space="preserve">הצדדים מבקשים מביהמ"ש הנכבד לאשר הסכם זה עפ"י כל דין וליתן לו תוקף של פסק דין עפ"י חוק הכשרות המשפטית והאפוטרופסות תשכ"ב – 1962, עפ"י חוק תיקון דיני משפחה (מזונות), תשי"ט – 1959, עפ"י חוק יחסי ממון בין בני זוג, </w:t>
      </w:r>
      <w:proofErr w:type="spellStart"/>
      <w:r w:rsidRPr="009836E5">
        <w:rPr>
          <w:rFonts w:ascii="David" w:eastAsia="Times New Roman" w:hAnsi="David" w:cs="David"/>
          <w:sz w:val="24"/>
          <w:szCs w:val="24"/>
          <w:rtl/>
        </w:rPr>
        <w:t>התשל"ג</w:t>
      </w:r>
      <w:proofErr w:type="spellEnd"/>
      <w:r w:rsidRPr="009836E5">
        <w:rPr>
          <w:rFonts w:ascii="David" w:eastAsia="Times New Roman" w:hAnsi="David" w:cs="David"/>
          <w:sz w:val="24"/>
          <w:szCs w:val="24"/>
          <w:rtl/>
        </w:rPr>
        <w:t xml:space="preserve"> – 1973 ועפ"י כל דין.</w:t>
      </w:r>
    </w:p>
    <w:p w14:paraId="71C46F1F" w14:textId="77777777" w:rsidR="00112278" w:rsidRPr="009836E5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sz w:val="20"/>
          <w:szCs w:val="24"/>
          <w:rtl/>
        </w:rPr>
      </w:pPr>
    </w:p>
    <w:p w14:paraId="17E7E669" w14:textId="77777777" w:rsidR="00112278" w:rsidRPr="009836E5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9836E5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9836E5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ab/>
        <w:t xml:space="preserve">    </w:t>
      </w:r>
    </w:p>
    <w:p w14:paraId="367EFE38" w14:textId="77777777" w:rsidR="00112278" w:rsidRPr="009836E5" w:rsidRDefault="00112278" w:rsidP="00112278">
      <w:pPr>
        <w:bidi/>
        <w:spacing w:after="0" w:line="240" w:lineRule="auto"/>
        <w:ind w:left="1440" w:right="180" w:firstLine="72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ולראיה  באו הצדדים על החתום:</w:t>
      </w:r>
    </w:p>
    <w:p w14:paraId="40EB8D66" w14:textId="77777777" w:rsidR="00112278" w:rsidRPr="009836E5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279C60D7" w14:textId="77777777" w:rsidR="00112278" w:rsidRPr="009836E5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353BE954" w14:textId="77777777" w:rsidR="00112278" w:rsidRPr="009836E5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____________________                                                    ______________________</w:t>
      </w:r>
    </w:p>
    <w:p w14:paraId="56731175" w14:textId="77777777" w:rsidR="00112278" w:rsidRDefault="00112278" w:rsidP="00112278">
      <w:pPr>
        <w:bidi/>
        <w:spacing w:after="0" w:line="240" w:lineRule="auto"/>
        <w:ind w:right="180"/>
        <w:rPr>
          <w:rFonts w:ascii="Times New Roman" w:eastAsia="Times New Roman" w:hAnsi="Times New Roman" w:cs="David"/>
          <w:sz w:val="20"/>
          <w:szCs w:val="24"/>
          <w:rtl/>
        </w:rPr>
      </w:pPr>
      <w:r w:rsidRPr="009836E5">
        <w:rPr>
          <w:rFonts w:ascii="Times New Roman" w:eastAsia="Times New Roman" w:hAnsi="Times New Roman" w:cs="David" w:hint="cs"/>
          <w:sz w:val="20"/>
          <w:szCs w:val="24"/>
          <w:rtl/>
        </w:rPr>
        <w:lastRenderedPageBreak/>
        <w:t xml:space="preserve">                 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האיש</w:t>
      </w: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        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</w:t>
      </w: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    </w:t>
      </w:r>
      <w:r w:rsidRPr="009836E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      </w:t>
      </w:r>
      <w:r w:rsidRPr="009836E5">
        <w:rPr>
          <w:rFonts w:ascii="Times New Roman" w:eastAsia="Times New Roman" w:hAnsi="Times New Roman" w:cs="David"/>
          <w:b/>
          <w:bCs/>
          <w:sz w:val="20"/>
          <w:szCs w:val="24"/>
          <w:rtl/>
        </w:rPr>
        <w:t xml:space="preserve">                                  </w:t>
      </w:r>
      <w:r w:rsidRPr="009836E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                             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האישה</w:t>
      </w:r>
    </w:p>
    <w:p w14:paraId="17719C75" w14:textId="77777777" w:rsidR="00112278" w:rsidRPr="00112278" w:rsidRDefault="00112278" w:rsidP="00112278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112278" w:rsidRPr="00112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6F4A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77E136E1"/>
    <w:multiLevelType w:val="multilevel"/>
    <w:tmpl w:val="44388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1111"/>
      <w:lvlText w:val="%1.%2."/>
      <w:lvlJc w:val="left"/>
      <w:pPr>
        <w:ind w:left="792" w:hanging="432"/>
      </w:pPr>
      <w:rPr>
        <w:rFonts w:cs="David"/>
        <w:color w:val="000000" w:themeColor="text1"/>
        <w:sz w:val="24"/>
        <w:szCs w:val="24"/>
        <w:lang w:val="en-US"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1905158">
    <w:abstractNumId w:val="1"/>
  </w:num>
  <w:num w:numId="2" w16cid:durableId="18756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78"/>
    <w:rsid w:val="00035D9D"/>
    <w:rsid w:val="00112278"/>
    <w:rsid w:val="00251032"/>
    <w:rsid w:val="002E3983"/>
    <w:rsid w:val="00382023"/>
    <w:rsid w:val="003C1B07"/>
    <w:rsid w:val="00475A45"/>
    <w:rsid w:val="004D2B1F"/>
    <w:rsid w:val="00DB3C05"/>
    <w:rsid w:val="00F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73D6"/>
  <w15:chartTrackingRefBased/>
  <w15:docId w15:val="{CE7F6EBF-31CD-4487-8CFE-C926FEF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111"/>
    <w:basedOn w:val="1"/>
    <w:rsid w:val="00112278"/>
    <w:pPr>
      <w:keepLines w:val="0"/>
      <w:numPr>
        <w:ilvl w:val="1"/>
        <w:numId w:val="1"/>
      </w:numPr>
      <w:bidi/>
      <w:spacing w:before="120" w:line="360" w:lineRule="auto"/>
      <w:jc w:val="both"/>
    </w:pPr>
    <w:rPr>
      <w:rFonts w:ascii="Times New Roman" w:eastAsia="Times New Roman" w:hAnsi="Times New Roman" w:cs="David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11227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112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</dc:creator>
  <cp:keywords/>
  <dc:description/>
  <cp:lastModifiedBy>אדי סוברי</cp:lastModifiedBy>
  <cp:revision>9</cp:revision>
  <dcterms:created xsi:type="dcterms:W3CDTF">2022-12-27T23:38:00Z</dcterms:created>
  <dcterms:modified xsi:type="dcterms:W3CDTF">2023-02-14T17:41:00Z</dcterms:modified>
</cp:coreProperties>
</file>